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83753" w:rsidRPr="00B83753" w:rsidTr="00B8375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83753" w:rsidRPr="00B83753" w:rsidTr="00B83753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60" w:type="dxa"/>
                    <w:bottom w:w="360" w:type="dxa"/>
                    <w:right w:w="36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8"/>
                    <w:gridCol w:w="7452"/>
                  </w:tblGrid>
                  <w:tr w:rsidR="00B83753" w:rsidRPr="00B83753">
                    <w:trPr>
                      <w:jc w:val="center"/>
                    </w:trPr>
                    <w:tc>
                      <w:tcPr>
                        <w:tcW w:w="828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"/>
                        </w:tblGrid>
                        <w:tr w:rsidR="00B83753" w:rsidRPr="00B83753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8"/>
                              </w:tblGrid>
                              <w:tr w:rsidR="00B83753" w:rsidRPr="00B83753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0"/>
                                    </w:tblGrid>
                                    <w:tr w:rsidR="00B83753" w:rsidRPr="00B83753">
                                      <w:tc>
                                        <w:tcPr>
                                          <w:tcW w:w="600" w:type="dxa"/>
                                          <w:vAlign w:val="center"/>
                                          <w:hideMark/>
                                        </w:tcPr>
                                        <w:p w:rsidR="00B83753" w:rsidRPr="00B83753" w:rsidRDefault="00B83753" w:rsidP="00B8375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83753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 wp14:anchorId="1D5D7228" wp14:editId="7170AD44">
                                                <wp:extent cx="381000" cy="381000"/>
                                                <wp:effectExtent l="0" t="0" r="0" b="0"/>
                                                <wp:docPr id="3" name="gwpc5adeba8__x0000_i1027" descr="Ikona: dzwoneczek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gwpc5adeba8__x0000_i1027" descr="Ikona: dzwoneczek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81000" cy="381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83753" w:rsidRPr="00B83753" w:rsidRDefault="00B83753" w:rsidP="00B8375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3753" w:rsidRPr="00B83753" w:rsidRDefault="00B83753" w:rsidP="00B837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83753" w:rsidRPr="00B83753" w:rsidRDefault="00B83753" w:rsidP="00B837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452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452"/>
                        </w:tblGrid>
                        <w:tr w:rsidR="00B83753" w:rsidRPr="00B83753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452"/>
                              </w:tblGrid>
                              <w:tr w:rsidR="00B83753" w:rsidRPr="00B83753">
                                <w:tc>
                                  <w:tcPr>
                                    <w:tcW w:w="0" w:type="auto"/>
                                    <w:tcMar>
                                      <w:top w:w="3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83753" w:rsidRPr="00B83753" w:rsidRDefault="00B83753" w:rsidP="00B8375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931813"/>
                                        <w:sz w:val="33"/>
                                        <w:szCs w:val="33"/>
                                      </w:rPr>
                                      <w:t xml:space="preserve">Przewodnik po programach </w:t>
                                    </w:r>
                                    <w:proofErr w:type="spellStart"/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931813"/>
                                        <w:sz w:val="33"/>
                                        <w:szCs w:val="33"/>
                                      </w:rPr>
                                      <w:t>MSiT</w:t>
                                    </w:r>
                                    <w:proofErr w:type="spellEnd"/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931813"/>
                                        <w:sz w:val="33"/>
                                        <w:szCs w:val="33"/>
                                      </w:rPr>
                                      <w:t xml:space="preserve"> 2024. Rekordowa pula środków na piłkę nożną!</w:t>
                                    </w:r>
                                  </w:p>
                                </w:tc>
                              </w:tr>
                            </w:tbl>
                            <w:p w:rsidR="00B83753" w:rsidRPr="00B83753" w:rsidRDefault="00B83753" w:rsidP="00B837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83753" w:rsidRPr="00B83753" w:rsidRDefault="00B83753" w:rsidP="00B837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83753" w:rsidRPr="00B83753" w:rsidRDefault="00B83753" w:rsidP="00B8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3753" w:rsidRPr="00B83753" w:rsidRDefault="00B83753" w:rsidP="00B8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3753" w:rsidRPr="00B83753" w:rsidRDefault="00B83753" w:rsidP="00B837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75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83753" w:rsidRPr="00B83753" w:rsidTr="00B8375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83753" w:rsidRPr="00B83753" w:rsidTr="00B83753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360" w:type="dxa"/>
                    <w:bottom w:w="360" w:type="dxa"/>
                    <w:right w:w="36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80"/>
                  </w:tblGrid>
                  <w:tr w:rsidR="00B83753" w:rsidRPr="00B83753">
                    <w:trPr>
                      <w:jc w:val="center"/>
                    </w:trPr>
                    <w:tc>
                      <w:tcPr>
                        <w:tcW w:w="828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0"/>
                        </w:tblGrid>
                        <w:tr w:rsidR="00B83753" w:rsidRPr="00B83753"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80"/>
                              </w:tblGrid>
                              <w:tr w:rsidR="00B83753" w:rsidRPr="00B8375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B83753" w:rsidRPr="00B83753" w:rsidRDefault="00B83753" w:rsidP="00B83753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484848"/>
                                        <w:sz w:val="24"/>
                                        <w:szCs w:val="24"/>
                                      </w:rPr>
                                      <w:t xml:space="preserve">Minister Sportu i Turystyki, Sławomir </w:t>
                                    </w:r>
                                    <w:proofErr w:type="spellStart"/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484848"/>
                                        <w:sz w:val="24"/>
                                        <w:szCs w:val="24"/>
                                      </w:rPr>
                                      <w:t>Nitras</w:t>
                                    </w:r>
                                    <w:proofErr w:type="spellEnd"/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484848"/>
                                        <w:sz w:val="24"/>
                                        <w:szCs w:val="24"/>
                                      </w:rPr>
                                      <w:t xml:space="preserve"> jest w trakcie publicznego ogłaszania programów dofinansowań na rok 2024</w:t>
                                    </w: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t>. Nie wszystkie programy zostały jeszcze ogłoszone, a już widzimy, że</w:t>
                                    </w: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484848"/>
                                        <w:sz w:val="24"/>
                                        <w:szCs w:val="24"/>
                                      </w:rPr>
                                      <w:t> ten rok przynosi szansę dla całego środowiska piłkarskiego na sięgnięcie po rekordowe, większe niż w latach ubiegłych, środki.</w:t>
                                    </w:r>
                                  </w:p>
                                  <w:p w:rsidR="00B83753" w:rsidRPr="00B83753" w:rsidRDefault="00B83753" w:rsidP="00B8375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8375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:rsidR="00B83753" w:rsidRPr="00B83753" w:rsidRDefault="00B83753" w:rsidP="00B8375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931813"/>
                                        <w:sz w:val="24"/>
                                        <w:szCs w:val="24"/>
                                      </w:rPr>
                                      <w:t xml:space="preserve">Zachęcamy wszystkie podmioty uprawnione do składania wniosków, w szczególności kluby piłkarskie i samorządy, do aktywnego aplikowania o środki </w:t>
                                    </w:r>
                                    <w:proofErr w:type="spellStart"/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931813"/>
                                        <w:sz w:val="24"/>
                                        <w:szCs w:val="24"/>
                                      </w:rPr>
                                      <w:t>MSiT</w:t>
                                    </w:r>
                                    <w:proofErr w:type="spellEnd"/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931813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484848"/>
                                        <w:sz w:val="24"/>
                                        <w:szCs w:val="24"/>
                                      </w:rPr>
                                      <w:t> Oferta jest bardzo szeroka – od środków na bieżącą działalność po inwestycje infrastrukturalne, od piłki amatorskiej po piłkę profesjonalną.</w:t>
                                    </w:r>
                                  </w:p>
                                  <w:p w:rsidR="00B83753" w:rsidRPr="00B83753" w:rsidRDefault="00B83753" w:rsidP="00B8375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8375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:rsidR="00B83753" w:rsidRPr="00B83753" w:rsidRDefault="00B83753" w:rsidP="00B8375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931813"/>
                                        <w:sz w:val="24"/>
                                        <w:szCs w:val="24"/>
                                      </w:rPr>
                                      <w:t xml:space="preserve">Zebraliśmy informacje o wszystkich programach ogłoszonych do tej pory przez </w:t>
                                    </w:r>
                                    <w:proofErr w:type="spellStart"/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931813"/>
                                        <w:sz w:val="24"/>
                                        <w:szCs w:val="24"/>
                                      </w:rPr>
                                      <w:t>MSiT</w:t>
                                    </w:r>
                                    <w:proofErr w:type="spellEnd"/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931813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t xml:space="preserve"> Na początku wylistowaliśmy wszystkie z nich. Pod listą przedstawiamy natomiast ogólne informacje dotyczące każdego z programów zaczerpnięte wraz z wypowiedziami Ministra </w:t>
                                    </w:r>
                                    <w:proofErr w:type="spellStart"/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t>Nitrasa</w:t>
                                    </w:r>
                                    <w:proofErr w:type="spellEnd"/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t xml:space="preserve"> ze strony </w:t>
                                    </w:r>
                                    <w:proofErr w:type="spellStart"/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t>MSiT</w:t>
                                    </w:r>
                                    <w:proofErr w:type="spellEnd"/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828282"/>
                                        <w:sz w:val="24"/>
                                        <w:szCs w:val="24"/>
                                      </w:rPr>
                                      <w:t>(szara czcionka)</w:t>
                                    </w: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t xml:space="preserve">, informacje istotne z punktu widzenia PZPN wraz z wypowiedziami przedstawicieli Związku (czarna czcionka), a także linki do szczegółowych ogłoszeń konkursowych na stronach </w:t>
                                    </w:r>
                                    <w:proofErr w:type="spellStart"/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t>MSiT</w:t>
                                    </w:r>
                                    <w:proofErr w:type="spellEnd"/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B83753" w:rsidRPr="00B83753" w:rsidRDefault="00B83753" w:rsidP="00B8375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8375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:rsidR="00B83753" w:rsidRPr="00B83753" w:rsidRDefault="00B83753" w:rsidP="00B8375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931813"/>
                                        <w:sz w:val="24"/>
                                        <w:szCs w:val="24"/>
                                      </w:rPr>
                                      <w:t>Kliknij poniższy przycisk, aby przejść do szczegółowego opisu poszczególnych programów:</w:t>
                                    </w:r>
                                  </w:p>
                                </w:tc>
                              </w:tr>
                              <w:tr w:rsidR="00B83753" w:rsidRPr="00B8375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708"/>
                                    </w:tblGrid>
                                    <w:tr w:rsidR="00B83753" w:rsidRPr="00B8375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931813"/>
                                          <w:tcMar>
                                            <w:top w:w="180" w:type="dxa"/>
                                            <w:left w:w="180" w:type="dxa"/>
                                            <w:bottom w:w="180" w:type="dxa"/>
                                            <w:right w:w="18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83753" w:rsidRPr="00B83753" w:rsidRDefault="00B83753" w:rsidP="00B8375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6" w:tgtFrame="_blank" w:history="1">
                                            <w:r w:rsidRPr="00B83753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4"/>
                                                <w:szCs w:val="24"/>
                                                <w:shd w:val="clear" w:color="auto" w:fill="931813"/>
                                              </w:rPr>
                                              <w:t>Szczegółowy opis poszczególnych program</w:t>
                                            </w:r>
                                            <w:r w:rsidRPr="00B83753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4"/>
                                                <w:szCs w:val="24"/>
                                                <w:shd w:val="clear" w:color="auto" w:fill="931813"/>
                                              </w:rPr>
                                              <w:t>ó</w:t>
                                            </w:r>
                                            <w:r w:rsidRPr="00B83753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4"/>
                                                <w:szCs w:val="24"/>
                                                <w:shd w:val="clear" w:color="auto" w:fill="931813"/>
                                              </w:rPr>
                                              <w:t>w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B83753" w:rsidRPr="00B83753" w:rsidRDefault="00B83753" w:rsidP="00B837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B83753" w:rsidRPr="00B83753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:rsidR="00B83753" w:rsidRPr="00B83753" w:rsidRDefault="00B83753" w:rsidP="00B8375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8375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:rsidR="00B83753" w:rsidRPr="00B83753" w:rsidRDefault="00B83753" w:rsidP="00B8375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931813"/>
                                        <w:sz w:val="24"/>
                                        <w:szCs w:val="24"/>
                                      </w:rPr>
                                      <w:t xml:space="preserve">Jeśli uważasz, że tego maila należałoby przesłać również do innej osoby w klubie, lokalnym samorządzie czy innej instytucji, prosimy Cię o jego przesłanie. Być może dzięki temu uda się złożyć wniosek i pozyskać w Twojej okolicy środki z </w:t>
                                    </w:r>
                                    <w:proofErr w:type="spellStart"/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931813"/>
                                        <w:sz w:val="24"/>
                                        <w:szCs w:val="24"/>
                                      </w:rPr>
                                      <w:t>MSiT</w:t>
                                    </w:r>
                                    <w:proofErr w:type="spellEnd"/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931813"/>
                                        <w:sz w:val="24"/>
                                        <w:szCs w:val="24"/>
                                      </w:rPr>
                                      <w:t xml:space="preserve"> na działalność sportową lub infrastrukturę sportową.</w:t>
                                    </w:r>
                                  </w:p>
                                  <w:p w:rsidR="00B83753" w:rsidRPr="00B83753" w:rsidRDefault="00B83753" w:rsidP="00B8375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8375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:rsidR="00B83753" w:rsidRPr="00B83753" w:rsidRDefault="00B83753" w:rsidP="00B8375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t xml:space="preserve">Budżet samych programów stricte piłkarskich, to 126 mln zł. W ramach programu modernizacji orlików w praktyce znaczna część środków z puli 200 mln zł trafi na boiska piłkarskie. Ponadto w programach ogólnych beneficjentami w dużej mierze będą młode piłkarki i młodzi piłkarze. Samo Ministerstwo w opisach programów informuje, że </w:t>
                                    </w: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828282"/>
                                        <w:sz w:val="24"/>
                                        <w:szCs w:val="24"/>
                                      </w:rPr>
                                      <w:t xml:space="preserve">„piłka nożna cieszy się wśród młodzieży dużą popularnością i zainteresowaniem oraz że jest to najpopularniejszy sport wśród dzieci – w Programie Klub blisko 50% </w:t>
                                    </w: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828282"/>
                                        <w:sz w:val="24"/>
                                        <w:szCs w:val="24"/>
                                      </w:rPr>
                                      <w:lastRenderedPageBreak/>
                                      <w:t xml:space="preserve">beneficjentów to kluby deklarujące pracę z dziećmi i młodzieżą w zakresie piłki nożnej, z kolei w Programie SKS wśród ok. 14000 grup ćwiczących prawie 3700 organizuje takie właśnie zajęcia.” </w:t>
                                    </w: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t xml:space="preserve">Minister </w:t>
                                    </w:r>
                                    <w:proofErr w:type="spellStart"/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t>Nitras</w:t>
                                    </w:r>
                                    <w:proofErr w:type="spellEnd"/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t xml:space="preserve"> w podsumowaniu pierwszych 100 dni nowego rządu dodaje, że </w:t>
                                    </w: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828282"/>
                                        <w:sz w:val="24"/>
                                        <w:szCs w:val="24"/>
                                      </w:rPr>
                                      <w:t>„piłka nożna jest najpopularniejsza wśród młodych ludzi a praca z młodzieżą, w tym wspieranie szkolenia młodych piłkarek i piłkarzy, jest priorytetem naszego resortu”</w:t>
                                    </w:r>
                                  </w:p>
                                  <w:p w:rsidR="00B83753" w:rsidRPr="00B83753" w:rsidRDefault="00B83753" w:rsidP="00B8375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8375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:rsidR="00B83753" w:rsidRPr="00B83753" w:rsidRDefault="00B83753" w:rsidP="00B8375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t xml:space="preserve">Jeśli pojawią się pytania, wątpliwości odnośnie tych programów dajcie nam znać na </w:t>
                                    </w:r>
                                    <w:hyperlink r:id="rId7" w:history="1">
                                      <w:r w:rsidRPr="00B83753">
                                        <w:rPr>
                                          <w:rFonts w:ascii="Tahoma" w:eastAsia="Times New Roman" w:hAnsi="Tahoma" w:cs="Tahoma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projekty@pzpn.pl</w:t>
                                      </w:r>
                                    </w:hyperlink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t xml:space="preserve">. Chętnie zorganizujemy ogólnopolski </w:t>
                                    </w:r>
                                    <w:proofErr w:type="spellStart"/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t>webinar</w:t>
                                    </w:r>
                                    <w:proofErr w:type="spellEnd"/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t xml:space="preserve"> dla środowiska piłkarskiego i zaprosimy przedstawicieli </w:t>
                                    </w:r>
                                    <w:proofErr w:type="spellStart"/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t>MSiT</w:t>
                                    </w:r>
                                    <w:proofErr w:type="spellEnd"/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t xml:space="preserve"> w celu odpowiedzi na zadane przez Państwa pytania.</w:t>
                                    </w:r>
                                  </w:p>
                                  <w:p w:rsidR="00B83753" w:rsidRPr="00B83753" w:rsidRDefault="00B83753" w:rsidP="00B8375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8375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:rsidR="00B83753" w:rsidRPr="00B83753" w:rsidRDefault="00B83753" w:rsidP="00B8375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931813"/>
                                        <w:sz w:val="24"/>
                                        <w:szCs w:val="24"/>
                                      </w:rPr>
                                      <w:t>Do tej pory zostały ogłoszone następujące programy „na działalność”, z których może skorzystać środowisko piłkarskie:</w:t>
                                    </w:r>
                                  </w:p>
                                  <w:p w:rsidR="00B83753" w:rsidRPr="00B83753" w:rsidRDefault="00B83753" w:rsidP="00B8375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t xml:space="preserve">NOWOŚĆ! </w:t>
                                    </w: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484848"/>
                                        <w:sz w:val="24"/>
                                        <w:szCs w:val="24"/>
                                      </w:rPr>
                                      <w:t xml:space="preserve">Program wsparcia Akademii Piłkarskich działających przy klubach Ekstraklasy i </w:t>
                                    </w:r>
                                    <w:proofErr w:type="spellStart"/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484848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proofErr w:type="spellEnd"/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484848"/>
                                        <w:sz w:val="24"/>
                                        <w:szCs w:val="24"/>
                                      </w:rPr>
                                      <w:t xml:space="preserve"> ligi mężczyzn</w:t>
                                    </w: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t> / pula 40 mln zł, wnioski składają kluby do 15.04</w:t>
                                    </w:r>
                                  </w:p>
                                  <w:p w:rsidR="00B83753" w:rsidRPr="00B83753" w:rsidRDefault="00B83753" w:rsidP="00B8375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t xml:space="preserve">NOWOŚĆ! </w:t>
                                    </w: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484848"/>
                                        <w:sz w:val="24"/>
                                        <w:szCs w:val="24"/>
                                      </w:rPr>
                                      <w:t xml:space="preserve">Program wsparcia Akademii Piłkarskich działających przy klubach Ekstraligi i </w:t>
                                    </w:r>
                                    <w:proofErr w:type="spellStart"/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484848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proofErr w:type="spellEnd"/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484848"/>
                                        <w:sz w:val="24"/>
                                        <w:szCs w:val="24"/>
                                      </w:rPr>
                                      <w:t xml:space="preserve"> ligi kobiet</w:t>
                                    </w: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t> / pula 6 mln zł, wnioski składają kluby do 15.05</w:t>
                                    </w:r>
                                  </w:p>
                                  <w:p w:rsidR="00B83753" w:rsidRPr="00B83753" w:rsidRDefault="00B83753" w:rsidP="00B8375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484848"/>
                                        <w:sz w:val="24"/>
                                        <w:szCs w:val="24"/>
                                      </w:rPr>
                                      <w:t xml:space="preserve">Nabór na operatora Programu Certyfikacji Szkółek Piłkarskich – edycja 2024 </w:t>
                                    </w: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t>/ pula 40 mln zł, wniosek składa PZPN - jeśli zostanie operatorem, to następnie będzie podpisywał umowy bezpośrednio z klubami</w:t>
                                    </w:r>
                                  </w:p>
                                  <w:p w:rsidR="00B83753" w:rsidRPr="00B83753" w:rsidRDefault="00B83753" w:rsidP="00B8375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484848"/>
                                        <w:sz w:val="24"/>
                                        <w:szCs w:val="24"/>
                                      </w:rPr>
                                      <w:t>Rządowy Program „Klub” – edycja 2024</w:t>
                                    </w: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t> / pula 98,5 mln zł, wnioski do LZS składają kluby do 30.04, uwaga termin złożenia może mieć wpływ na decyzję o dofinansowaniu</w:t>
                                    </w:r>
                                  </w:p>
                                  <w:p w:rsidR="00B83753" w:rsidRPr="00B83753" w:rsidRDefault="00B83753" w:rsidP="00B8375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t xml:space="preserve">NOWOŚĆ! </w:t>
                                    </w: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484848"/>
                                        <w:sz w:val="24"/>
                                        <w:szCs w:val="24"/>
                                      </w:rPr>
                                      <w:t>Aktywna Szkoła</w:t>
                                    </w: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t> / pula 260 mln zł, wnioski po wyborze operatora krajowego</w:t>
                                    </w:r>
                                  </w:p>
                                  <w:p w:rsidR="00B83753" w:rsidRPr="00B83753" w:rsidRDefault="00B83753" w:rsidP="00B8375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484848"/>
                                        <w:sz w:val="24"/>
                                        <w:szCs w:val="24"/>
                                      </w:rPr>
                                      <w:t xml:space="preserve">Szkolny Klub Sportowy </w:t>
                                    </w: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t>/ pula 40 mln zł, należy kontaktować się z operatorami wojewódzkimi</w:t>
                                    </w:r>
                                  </w:p>
                                  <w:p w:rsidR="00B83753" w:rsidRPr="00B83753" w:rsidRDefault="00B83753" w:rsidP="00B8375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484848"/>
                                        <w:sz w:val="24"/>
                                        <w:szCs w:val="24"/>
                                      </w:rPr>
                                      <w:t>Sport Akademicki</w:t>
                                    </w: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t> / pula 15 mln zł, projekt realizuje AZS</w:t>
                                    </w:r>
                                  </w:p>
                                  <w:p w:rsidR="00B83753" w:rsidRPr="00B83753" w:rsidRDefault="00B83753" w:rsidP="00B8375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484848"/>
                                        <w:sz w:val="24"/>
                                        <w:szCs w:val="24"/>
                                      </w:rPr>
                                      <w:t>Program Sport dla Wszystkich</w:t>
                                    </w: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t> – edycja 2024 / pula 100 mln zł, nabór został zakończony, trwa ocena wniosków</w:t>
                                    </w:r>
                                  </w:p>
                                  <w:p w:rsidR="00B83753" w:rsidRPr="00B83753" w:rsidRDefault="00B83753" w:rsidP="00B8375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484848"/>
                                        <w:sz w:val="24"/>
                                        <w:szCs w:val="24"/>
                                      </w:rPr>
                                      <w:t>Sport Wszystkich Dzieci</w:t>
                                    </w: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t> / pula 75 mln zł, wnioski składają polskie związki sportowe</w:t>
                                    </w:r>
                                  </w:p>
                                  <w:p w:rsidR="00B83753" w:rsidRPr="00B83753" w:rsidRDefault="00B83753" w:rsidP="00B8375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484848"/>
                                        <w:sz w:val="24"/>
                                        <w:szCs w:val="24"/>
                                      </w:rPr>
                                      <w:t>Fundusz Zajęć Sportowych dla Uczniów edycja 2024 - zajęcia sportowe dla uczniów z elementami gimnastyki korekcyjno-kompensacyjnej</w:t>
                                    </w: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t> / pula 11 mln zł, nabór został zakończony, trwa ocena wniosków</w:t>
                                    </w:r>
                                  </w:p>
                                  <w:p w:rsidR="00B83753" w:rsidRPr="00B83753" w:rsidRDefault="00B83753" w:rsidP="00B8375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484848"/>
                                        <w:sz w:val="24"/>
                                        <w:szCs w:val="24"/>
                                      </w:rPr>
                                      <w:t>Program wspierania szkolenia sportowego i współzawodnictwa osób niepełnosprawnych</w:t>
                                    </w: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t> / pula 39 mln zł, wnioski do 30.06 składają organizacje ogólnopolskie działające w tym obszarze</w:t>
                                    </w:r>
                                  </w:p>
                                  <w:p w:rsidR="00B83753" w:rsidRPr="00B83753" w:rsidRDefault="00B83753" w:rsidP="00B8375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484848"/>
                                        <w:sz w:val="24"/>
                                        <w:szCs w:val="24"/>
                                      </w:rPr>
                                      <w:lastRenderedPageBreak/>
                                      <w:t>Program Upowszechniania Sportu Osób Niepełnosprawnych</w:t>
                                    </w: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t> / 30 mln zł, nabór zakończył się, trwa ocena wniosków</w:t>
                                    </w:r>
                                  </w:p>
                                  <w:p w:rsidR="00B83753" w:rsidRPr="00B83753" w:rsidRDefault="00B83753" w:rsidP="00B8375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484848"/>
                                        <w:sz w:val="24"/>
                                        <w:szCs w:val="24"/>
                                      </w:rPr>
                                      <w:t>Program przygotowań do igrzysk paraolimpijskich, igrzysk głuchych, mistrzostw świata i Europy 2024 roku</w:t>
                                    </w: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t> / pula 20 mln zł, wnioski składają polskie związki sportowe</w:t>
                                    </w:r>
                                  </w:p>
                                  <w:p w:rsidR="00B83753" w:rsidRPr="00B83753" w:rsidRDefault="00B83753" w:rsidP="00B8375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484848"/>
                                        <w:sz w:val="24"/>
                                        <w:szCs w:val="24"/>
                                      </w:rPr>
                                      <w:t>Program wsparcia projektów naukowych</w:t>
                                    </w: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t> / pula 2,8 mln zł, wnioski składają polskie związki sportowe</w:t>
                                    </w:r>
                                  </w:p>
                                  <w:p w:rsidR="00B83753" w:rsidRPr="00B83753" w:rsidRDefault="00B83753" w:rsidP="00B8375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484848"/>
                                        <w:sz w:val="24"/>
                                        <w:szCs w:val="24"/>
                                      </w:rPr>
                                      <w:t>Program dofinansowania zadań z obszaru wspierania szkolenia sportowego i współzawodnictwa młodzieży</w:t>
                                    </w: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t> / pula na piłkę nożną 7,8 mln zł, wniosek na reprezentacje młodzieżowe Polski składa PZPN</w:t>
                                    </w:r>
                                  </w:p>
                                  <w:p w:rsidR="00B83753" w:rsidRPr="00B83753" w:rsidRDefault="00B83753" w:rsidP="00B8375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484848"/>
                                        <w:sz w:val="24"/>
                                        <w:szCs w:val="24"/>
                                      </w:rPr>
                                      <w:t>Program wsparcia szkolenia sportowego zawodników kadr wojewódzkich i organizacji finałów OOM w 2024 r.</w:t>
                                    </w: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t> / pula 67 mln zł, wnioski składają wojewódzkie interdyscyplinarne stowarzyszenia sportowe</w:t>
                                    </w:r>
                                  </w:p>
                                  <w:p w:rsidR="00B83753" w:rsidRPr="00B83753" w:rsidRDefault="00B83753" w:rsidP="00B8375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484848"/>
                                        <w:sz w:val="24"/>
                                        <w:szCs w:val="24"/>
                                      </w:rPr>
                                      <w:t>Program Super Trener – edycja 2024</w:t>
                                    </w: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t> / pula 2 mln zł, wnioski składają polskie związki sportowe</w:t>
                                    </w:r>
                                  </w:p>
                                  <w:p w:rsidR="00B83753" w:rsidRPr="00B83753" w:rsidRDefault="00B83753" w:rsidP="00B83753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484848"/>
                                        <w:sz w:val="24"/>
                                        <w:szCs w:val="24"/>
                                      </w:rPr>
                                      <w:t>Program wspierania programów kariery dwutorowej dla członków kadr narodowych polskich związków sportowych w 2024 roku</w:t>
                                    </w: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t> / pula 8 mln zł, wnioski składają polskie związki sportowe i AZS</w:t>
                                    </w:r>
                                  </w:p>
                                  <w:p w:rsidR="00B83753" w:rsidRPr="00B83753" w:rsidRDefault="00B83753" w:rsidP="00B8375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p w:rsidR="00B83753" w:rsidRPr="00B83753" w:rsidRDefault="00B83753" w:rsidP="00B8375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931813"/>
                                        <w:sz w:val="24"/>
                                        <w:szCs w:val="24"/>
                                      </w:rPr>
                                      <w:t>Do tej pory zostały ogłoszone następujące programy „infrastrukturalne”, z których może skorzystać środowisko piłkarskie:</w:t>
                                    </w:r>
                                  </w:p>
                                  <w:p w:rsidR="00B83753" w:rsidRPr="00B83753" w:rsidRDefault="00B83753" w:rsidP="00B8375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484848"/>
                                        <w:sz w:val="24"/>
                                        <w:szCs w:val="24"/>
                                      </w:rPr>
                                      <w:t xml:space="preserve">Program rozwoju infrastruktury akademii piłkarskich – edycja 2024 (obiekty sportowe użytkowane przez kluby Ekstraklasy i </w:t>
                                    </w:r>
                                    <w:proofErr w:type="spellStart"/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484848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proofErr w:type="spellEnd"/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484848"/>
                                        <w:sz w:val="24"/>
                                        <w:szCs w:val="24"/>
                                      </w:rPr>
                                      <w:t xml:space="preserve"> ligi mężczyzn oraz Ekstraligi i </w:t>
                                    </w:r>
                                    <w:proofErr w:type="spellStart"/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484848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proofErr w:type="spellEnd"/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484848"/>
                                        <w:sz w:val="24"/>
                                        <w:szCs w:val="24"/>
                                      </w:rPr>
                                      <w:t xml:space="preserve"> ligi kobiet) </w:t>
                                    </w: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t>/ pula 40 mln zł, wnioski do 31.05 składają podmioty będące inwestorem w procesie budowlanym</w:t>
                                    </w:r>
                                  </w:p>
                                  <w:p w:rsidR="00B83753" w:rsidRPr="00B83753" w:rsidRDefault="00B83753" w:rsidP="00B8375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484848"/>
                                        <w:sz w:val="24"/>
                                        <w:szCs w:val="24"/>
                                      </w:rPr>
                                      <w:t>Program modernizacji kompleksów sportowych „Moje Boisko – Orlik 2012”</w:t>
                                    </w: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t> / pula 200 mln zł, wnioski do 25.04 składają podmioty będące inwestorem w procesie budowlanym</w:t>
                                    </w:r>
                                  </w:p>
                                  <w:p w:rsidR="00B83753" w:rsidRPr="00B83753" w:rsidRDefault="00B83753" w:rsidP="00B8375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t xml:space="preserve">NOWOŚĆ! </w:t>
                                    </w: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484848"/>
                                        <w:sz w:val="24"/>
                                        <w:szCs w:val="24"/>
                                      </w:rPr>
                                      <w:t xml:space="preserve">Program budowy kompleksów sportowych Orlik </w:t>
                                    </w: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t>/ pula 225 mln zł, wnioski do 30.04 składają podmioty będące inwestorem w procesie budowlanym</w:t>
                                    </w:r>
                                  </w:p>
                                  <w:p w:rsidR="00B83753" w:rsidRPr="00B83753" w:rsidRDefault="00B83753" w:rsidP="00B8375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484848"/>
                                        <w:sz w:val="24"/>
                                        <w:szCs w:val="24"/>
                                      </w:rPr>
                                      <w:t>Sportowa Polska – Program rozwoju lokalnej infrastruktury sportowej Edycja 2024</w:t>
                                    </w: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t> / pula 200 mln zł, wnioski do 29.05 składają podmioty będące inwestorem w procesie budowlanym</w:t>
                                    </w:r>
                                  </w:p>
                                  <w:p w:rsidR="00B83753" w:rsidRPr="00B83753" w:rsidRDefault="00B83753" w:rsidP="00B83753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484848"/>
                                        <w:sz w:val="24"/>
                                        <w:szCs w:val="24"/>
                                      </w:rPr>
                                      <w:t>Program inwestycji o szczególnym znaczeniu dla sportu – edycja 2024</w:t>
                                    </w: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t> / pula 150 mln, wnioski do 31.05 składają podmioty będące inwestorem w procesie budowlanym</w:t>
                                    </w:r>
                                  </w:p>
                                  <w:p w:rsidR="00B83753" w:rsidRPr="00B83753" w:rsidRDefault="00B83753" w:rsidP="00B8375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p w:rsidR="00B83753" w:rsidRPr="00B83753" w:rsidRDefault="00B83753" w:rsidP="00B8375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931813"/>
                                        <w:sz w:val="24"/>
                                        <w:szCs w:val="24"/>
                                      </w:rPr>
                                      <w:t>W najbliższym czasie powinny zostać jeszcze ogłoszone następujące, zapowiadane przez Ministra, nowe programy:</w:t>
                                    </w:r>
                                  </w:p>
                                  <w:p w:rsidR="00B83753" w:rsidRPr="00B83753" w:rsidRDefault="00B83753" w:rsidP="00B83753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lastRenderedPageBreak/>
                                      <w:t>Aktywna Szkoła – zakup sprzętu sportowego</w:t>
                                    </w:r>
                                  </w:p>
                                  <w:p w:rsidR="00B83753" w:rsidRPr="00B83753" w:rsidRDefault="00B83753" w:rsidP="00B83753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t>Program wsparcia dla lig amatorskich</w:t>
                                    </w:r>
                                  </w:p>
                                  <w:p w:rsidR="00B83753" w:rsidRPr="00B83753" w:rsidRDefault="00B83753" w:rsidP="00B83753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t xml:space="preserve">Program wsparcia i rozwoju lig akademickich (program ogłoszony medialnie, ale nie ma jeszcze szczegółowych informacji na stronie </w:t>
                                    </w:r>
                                    <w:proofErr w:type="spellStart"/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t>MSiT</w:t>
                                    </w:r>
                                    <w:proofErr w:type="spellEnd"/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p>
                                  <w:p w:rsidR="00B83753" w:rsidRPr="00B83753" w:rsidRDefault="00B83753" w:rsidP="00B8375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color w:val="484848"/>
                                        <w:sz w:val="24"/>
                                        <w:szCs w:val="24"/>
                                      </w:rPr>
                                      <w:t>Poza powyższymi programami w ubiegłym roku realizowane były również m.in.: program budowy hal przyszkolnych „Olimpia”, program „Mikro Granty”, program „prozdrowotnych wakacyjnych półkolonii”, program „Sportowe Wakacje+” – na chwilę obecną nie posiadamy informacji czy i w jakim zakresie będą one kontynuowane w 2024 roku.</w:t>
                                    </w:r>
                                  </w:p>
                                  <w:p w:rsidR="00B83753" w:rsidRPr="00B83753" w:rsidRDefault="00B83753" w:rsidP="00B8375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83753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</w:p>
                                  <w:p w:rsidR="00B83753" w:rsidRPr="00B83753" w:rsidRDefault="00B83753" w:rsidP="00B8375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B83753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931813"/>
                                        <w:sz w:val="24"/>
                                        <w:szCs w:val="24"/>
                                      </w:rPr>
                                      <w:t>Kliknij poniższy przycisk, aby przejść do szczegółowego opisu poszczególnych programów:</w:t>
                                    </w:r>
                                  </w:p>
                                </w:tc>
                              </w:tr>
                              <w:tr w:rsidR="00B83753" w:rsidRPr="00B83753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708"/>
                                    </w:tblGrid>
                                    <w:tr w:rsidR="00B83753" w:rsidRPr="00B8375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931813"/>
                                          <w:tcMar>
                                            <w:top w:w="180" w:type="dxa"/>
                                            <w:left w:w="180" w:type="dxa"/>
                                            <w:bottom w:w="180" w:type="dxa"/>
                                            <w:right w:w="18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B83753" w:rsidRPr="00B83753" w:rsidRDefault="00B83753" w:rsidP="00B83753">
                                          <w:pPr>
                                            <w:spacing w:before="100" w:beforeAutospacing="1" w:after="100" w:afterAutospacing="1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hyperlink r:id="rId8" w:tgtFrame="_blank" w:history="1">
                                            <w:r w:rsidRPr="00B83753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4"/>
                                                <w:szCs w:val="24"/>
                                                <w:shd w:val="clear" w:color="auto" w:fill="931813"/>
                                              </w:rPr>
                                              <w:t>Szczegółowy opis poszczególnych programów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B83753" w:rsidRPr="00B83753" w:rsidRDefault="00B83753" w:rsidP="00B837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3753" w:rsidRPr="00B83753" w:rsidRDefault="00B83753" w:rsidP="00B837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83753" w:rsidRPr="00B83753" w:rsidRDefault="00B83753" w:rsidP="00B837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83753" w:rsidRPr="00B83753" w:rsidRDefault="00B83753" w:rsidP="00B8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3753" w:rsidRPr="00B83753" w:rsidRDefault="00B83753" w:rsidP="00B8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B83753" w:rsidRPr="00B83753" w:rsidRDefault="00B83753" w:rsidP="00B837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375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83753" w:rsidRPr="00B83753" w:rsidTr="00B83753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83753" w:rsidRPr="00B83753" w:rsidTr="00B83753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83753" w:rsidRPr="00B83753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83753" w:rsidRPr="00B83753"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83753" w:rsidRPr="00B83753">
                                <w:tc>
                                  <w:tcPr>
                                    <w:tcW w:w="0" w:type="auto"/>
                                    <w:tcMar>
                                      <w:top w:w="360" w:type="dxa"/>
                                      <w:left w:w="0" w:type="dxa"/>
                                      <w:bottom w:w="36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80"/>
                                    </w:tblGrid>
                                    <w:tr w:rsidR="00B83753" w:rsidRPr="00B83753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8280" w:type="dxa"/>
                                          <w:vAlign w:val="center"/>
                                          <w:hideMark/>
                                        </w:tcPr>
                                        <w:p w:rsidR="00B83753" w:rsidRPr="00B83753" w:rsidRDefault="00B83753" w:rsidP="00B83753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B83753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 wp14:anchorId="24F11AE3" wp14:editId="74C8BF26">
                                                <wp:extent cx="5257800" cy="228600"/>
                                                <wp:effectExtent l="0" t="0" r="0" b="0"/>
                                                <wp:docPr id="4" name="gwpc5adeba8__x0000_i1026" descr="separator, wzór złote koronki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gwpc5adeba8__x0000_i1026" descr="separator, wzór złote koronki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257800" cy="2286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83753" w:rsidRPr="00B83753" w:rsidRDefault="00B83753" w:rsidP="00B8375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83753" w:rsidRPr="00B83753" w:rsidRDefault="00B83753" w:rsidP="00B83753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83753" w:rsidRPr="00B83753" w:rsidRDefault="00B83753" w:rsidP="00B8375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83753" w:rsidRPr="00B83753" w:rsidRDefault="00B83753" w:rsidP="00B837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83753" w:rsidRPr="00B83753" w:rsidRDefault="00B83753" w:rsidP="00B83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756D" w:rsidRPr="00B83753" w:rsidRDefault="005A756D" w:rsidP="00B83753"/>
    <w:sectPr w:rsidR="005A756D" w:rsidRPr="00B83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76253"/>
    <w:multiLevelType w:val="multilevel"/>
    <w:tmpl w:val="C488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415FDF"/>
    <w:multiLevelType w:val="multilevel"/>
    <w:tmpl w:val="4D66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007C2B"/>
    <w:multiLevelType w:val="multilevel"/>
    <w:tmpl w:val="8B3C1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77"/>
    <w:rsid w:val="005A756D"/>
    <w:rsid w:val="00635477"/>
    <w:rsid w:val="00A34DEE"/>
    <w:rsid w:val="00B8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B3FC3-F2BE-4CF6-9DE7-51E9ABCD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aczynaspilka.pl/click.html?x=a62e&amp;lc=DN9&amp;mc=s&amp;s=GdZT&amp;u=5&amp;z=BgTB1We&amp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jekty@pzp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.laczynaspilka.pl/click.html?x=a62e&amp;lc=DN9&amp;mc=s&amp;s=GdZT&amp;u=5&amp;z=BgTB1We&amp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2024-03-27T18:17:00Z</dcterms:created>
  <dcterms:modified xsi:type="dcterms:W3CDTF">2024-03-27T18:17:00Z</dcterms:modified>
</cp:coreProperties>
</file>